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Evacuation planning worksheet</w:t>
      </w:r>
    </w:p>
    <w:p>
      <w:pPr>
        <w:spacing w:after="150"/>
      </w:pPr>
      <w:r>
        <w:t xml:space="preserve">Evacuation may involve leaving all or part of the premises. A route suitable for a fire may lead towards an external threat. The decision must reflect the actual circumstances and appropriate instructions; this worksheet does not select a route for you.</w:t>
      </w:r>
    </w:p>
    <w:p>
      <w:pPr>
        <w:pStyle w:val="Heading1"/>
        <w:spacing w:after="150"/>
      </w:pPr>
      <w:r>
        <w:t xml:space="preserve">Questions to work through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Who is authorised and available to initiate the procedure, including deputies and shift cover?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How will staff assess information about the location of danger without exposing themselves or others?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Which exit options are actually available, accessible and suitable in different situations? How is their condition checked?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What are the possible safe destinations or arrangements, and what might make an ordinary assembly point unsuitable?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How will assistance be provided without relying on unconfirmed equipment, people or routes?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How will instructions reach visitors, contractors and people in outside areas?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How will staff avoid directing people towards danger, handle uncertainty and follow emergency-service instructions?</w:t>
      </w:r>
    </w:p>
    <w:p>
      <w:pPr>
        <w:pStyle w:val="Heading1"/>
        <w:spacing w:after="150"/>
      </w:pPr>
      <w:r>
        <w:t xml:space="preserve">Record the venue-specific draft</w:t>
      </w:r>
    </w:p>
    <w:p>
      <w:pPr>
        <w:pStyle w:val="Heading2"/>
        <w:spacing w:after="150"/>
      </w:pPr>
      <w:r>
        <w:t xml:space="preserve">Venue, date, author and responsible reviewer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Initiator, deputies and communication method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Confirmed exit options / restrictions — requires venue review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Assistance arrangements and confirmed resources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Destination options / conditions requiring a different response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Staff briefing and coordination with neighbouring / shared premises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Unconfirmed facts, action owner and target date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Evacuation planning worksheet</dc:title>
  <dc:creator>VenuePlan</dc:creator>
  <dc:description>Editable preparation worksheet, not certification.</dc:description>
  <cp:lastModifiedBy>Un-named</cp:lastModifiedBy>
  <cp:revision>1</cp:revision>
  <dcterms:created xsi:type="dcterms:W3CDTF">2026-11-07T13:25:02.172Z</dcterms:created>
  <dcterms:modified xsi:type="dcterms:W3CDTF">2026-11-07T13:25:02.172Z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