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50"/>
      </w:pPr>
      <w:r>
        <w:t xml:space="preserve">Official guidance and next steps</w:t>
      </w:r>
    </w:p>
    <w:p>
      <w:pPr>
        <w:spacing w:after="150"/>
      </w:pPr>
      <w:r>
        <w:t xml:space="preserve">Legal descriptions in this edition were checked against the Home Office statutory guidance and SIA explanation on 6 November 2026. Guidance and commencement arrangements can change; always check the current official pages.</w:t>
      </w:r>
    </w:p>
    <w:p>
      <w:pPr>
        <w:pStyle w:val="Heading1"/>
        <w:spacing w:after="150"/>
      </w:pPr>
      <w:r>
        <w:t xml:space="preserve">Authoritative sources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Home Office statutory guidance: the main source for interpreting the Act, including qualifying premises and events, responsibility, procedures and enhanced duties.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SIA explanation: regulator information, scope, duties and notification developments.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GOV.UK collection: published guidance, supplementary documents and updates.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ProtectUK: free protective-security advice, learning and official resources.</w:t>
      </w:r>
    </w:p>
    <w:p>
      <w:pPr>
        <w:pStyle w:val="Heading1"/>
        <w:spacing w:after="150"/>
      </w:pPr>
      <w:r>
        <w:t xml:space="preserve">What to do next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Read the sections relevant to your premises or event and keep a note of the sources checked.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Review the completed worksheets on site with the responsible operator. Confirm every proposed route, room, resource and responsibility.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Obtain appropriate specialist advice where your arrangements, scope or enhanced duties require it.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Keep security-sensitive details and personal information secure. Share only what people need for their role.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Check the official commencement announcement and the SIA notification process when available. No notification is made by downloading or completing these resources.</w:t>
      </w:r>
    </w:p>
    <w:p>
      <w:pPr>
        <w:pStyle w:val="Heading1"/>
        <w:spacing w:after="150"/>
      </w:pPr>
      <w:r>
        <w:t xml:space="preserve">Official guidance and responsible use</w:t>
      </w:r>
    </w:p>
    <w:p>
      <w:pPr>
        <w:spacing w:after="150"/>
      </w:pPr>
      <w:r>
        <w:t xml:space="preserve">Independent planning aid. Not legal advice, an official SIA template, certification or a guarantee of compliance. Review and adapt to the real premises. Keep completed security information restricted.</w:t>
      </w:r>
    </w:p>
    <w:p>
      <w:pPr>
        <w:spacing w:after="150"/>
      </w:pPr>
      <w:r>
        <w:t xml:space="preserve">Home Office statutory guidance: https://www.gov.uk/government/publications/the-terrorism-protection-of-premises-act-2025/terrorism-protection-of-premises-act-2025-statutory-guidance</w:t>
      </w:r>
    </w:p>
    <w:p>
      <w:pPr>
        <w:spacing w:after="150"/>
      </w:pPr>
      <w:r>
        <w:t xml:space="preserve">SIA explanation and notification updates: https://www.gov.uk/guidance/understanding-martyns-law-and-the-sias-role-as-regulator</w:t>
      </w:r>
    </w:p>
    <w:p>
      <w:pPr>
        <w:spacing w:after="150"/>
      </w:pPr>
      <w:r>
        <w:t xml:space="preserve">GOV.UK collection: https://www.gov.uk/government/collections/terrorism-protection-of-premises-act-2025</w:t>
      </w:r>
    </w:p>
    <w:p>
      <w:pPr>
        <w:spacing w:after="150"/>
      </w:pPr>
      <w:r>
        <w:t xml:space="preserve">ProtectUK: https://www.protectuk.police.uk/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venueplan.co.uk  |  Reviewed 2026-11-06  |  Page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0A7C70"/>
      </w:rPr>
      <w:t xml:space="preserve">VenuePlan  /  Free preparation resources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2E"/>
        <w:sz w:val="22"/>
        <w:szCs w:val="22"/>
      </w:rPr>
    </w:rPrDefault>
    <w:pPrDefault>
      <w:pPr>
        <w:spacing w:after="1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guidance and next steps</dc:title>
  <dc:creator>VenuePlan</dc:creator>
  <dc:description>Editable preparation worksheet, not certification.</dc:description>
  <cp:lastModifiedBy>Un-named</cp:lastModifiedBy>
  <cp:revision>1</cp:revision>
  <dcterms:created xsi:type="dcterms:W3CDTF">2026-11-07T13:25:05.526Z</dcterms:created>
  <dcterms:modified xsi:type="dcterms:W3CDTF">2026-11-07T13:25:05.526Z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